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1DD6" w14:textId="22E54A12" w:rsidR="00883E38" w:rsidRPr="0015459B" w:rsidRDefault="0015459B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15459B">
        <w:rPr>
          <w:rFonts w:ascii="Times New Roman" w:hAnsi="Times New Roman" w:cs="Times New Roman"/>
          <w:color w:val="auto"/>
          <w:sz w:val="24"/>
          <w:szCs w:val="24"/>
        </w:rPr>
        <w:t>IZVJEŠĆE O PR</w:t>
      </w:r>
      <w:r w:rsidR="000B743E">
        <w:rPr>
          <w:rFonts w:ascii="Times New Roman" w:hAnsi="Times New Roman" w:cs="Times New Roman"/>
          <w:color w:val="auto"/>
          <w:sz w:val="24"/>
          <w:szCs w:val="24"/>
        </w:rPr>
        <w:t xml:space="preserve">OJEKTNIM REZULTATIMA </w:t>
      </w:r>
      <w:r w:rsidRPr="0015459B">
        <w:rPr>
          <w:rFonts w:ascii="Times New Roman" w:hAnsi="Times New Roman" w:cs="Times New Roman"/>
          <w:color w:val="auto"/>
          <w:sz w:val="24"/>
          <w:szCs w:val="24"/>
        </w:rPr>
        <w:t>ERASMUS+ PROJEKTA</w:t>
      </w:r>
    </w:p>
    <w:p w14:paraId="2A128BD0" w14:textId="77777777" w:rsidR="00883E38" w:rsidRPr="0015459B" w:rsidRDefault="0015459B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15459B">
        <w:rPr>
          <w:rFonts w:ascii="Times New Roman" w:hAnsi="Times New Roman" w:cs="Times New Roman"/>
          <w:color w:val="auto"/>
          <w:sz w:val="24"/>
          <w:szCs w:val="24"/>
        </w:rPr>
        <w:t>„STRUKOVNE VJEŠTINE KROZ PRAKSU” (KA122-VET)</w:t>
      </w:r>
    </w:p>
    <w:p w14:paraId="4B8D5D8D" w14:textId="77777777" w:rsidR="002255A7" w:rsidRPr="0015459B" w:rsidRDefault="002255A7" w:rsidP="002255A7">
      <w:pPr>
        <w:rPr>
          <w:rFonts w:ascii="Times New Roman" w:hAnsi="Times New Roman" w:cs="Times New Roman"/>
          <w:sz w:val="24"/>
          <w:szCs w:val="24"/>
        </w:rPr>
      </w:pPr>
    </w:p>
    <w:p w14:paraId="53ACF0A2" w14:textId="77777777" w:rsidR="002255A7" w:rsidRPr="0015459B" w:rsidRDefault="0015459B">
      <w:pPr>
        <w:rPr>
          <w:rFonts w:ascii="Times New Roman" w:hAnsi="Times New Roman" w:cs="Times New Roman"/>
          <w:sz w:val="24"/>
          <w:szCs w:val="24"/>
        </w:rPr>
      </w:pPr>
      <w:r w:rsidRPr="0015459B">
        <w:rPr>
          <w:rFonts w:ascii="Times New Roman" w:hAnsi="Times New Roman" w:cs="Times New Roman"/>
          <w:b/>
          <w:bCs/>
          <w:sz w:val="24"/>
          <w:szCs w:val="24"/>
        </w:rPr>
        <w:t>Naziv projekta</w:t>
      </w:r>
      <w:r w:rsidRPr="0015459B">
        <w:rPr>
          <w:rFonts w:ascii="Times New Roman" w:hAnsi="Times New Roman" w:cs="Times New Roman"/>
          <w:sz w:val="24"/>
          <w:szCs w:val="24"/>
        </w:rPr>
        <w:t>: Strukovne vještine kroz praksu</w:t>
      </w:r>
      <w:r w:rsidRPr="0015459B">
        <w:rPr>
          <w:rFonts w:ascii="Times New Roman" w:hAnsi="Times New Roman" w:cs="Times New Roman"/>
          <w:sz w:val="24"/>
          <w:szCs w:val="24"/>
        </w:rPr>
        <w:br/>
        <w:t>Broj projekta: 2025-1-HR01-KA122-VET-000312324</w:t>
      </w:r>
      <w:r w:rsidRPr="0015459B">
        <w:rPr>
          <w:rFonts w:ascii="Times New Roman" w:hAnsi="Times New Roman" w:cs="Times New Roman"/>
          <w:sz w:val="24"/>
          <w:szCs w:val="24"/>
        </w:rPr>
        <w:br/>
        <w:t>Program: Erasmus+ – strukovno obrazovanje i osposobljavanje</w:t>
      </w:r>
      <w:r w:rsidRPr="0015459B">
        <w:rPr>
          <w:rFonts w:ascii="Times New Roman" w:hAnsi="Times New Roman" w:cs="Times New Roman"/>
          <w:sz w:val="24"/>
          <w:szCs w:val="24"/>
        </w:rPr>
        <w:br/>
        <w:t>Ključna aktivnost: KA122-VET – Kratkoročni projekti mobilnosti učenika u strukovnom obrazovanju</w:t>
      </w:r>
      <w:r w:rsidRPr="0015459B">
        <w:rPr>
          <w:rFonts w:ascii="Times New Roman" w:hAnsi="Times New Roman" w:cs="Times New Roman"/>
          <w:sz w:val="24"/>
          <w:szCs w:val="24"/>
        </w:rPr>
        <w:br/>
        <w:t>Vrsta aktivnosti: Kratkoročna mobilnost učenika u svrhu učenja</w:t>
      </w:r>
      <w:r w:rsidRPr="0015459B">
        <w:rPr>
          <w:rFonts w:ascii="Times New Roman" w:hAnsi="Times New Roman" w:cs="Times New Roman"/>
          <w:sz w:val="24"/>
          <w:szCs w:val="24"/>
        </w:rPr>
        <w:br/>
        <w:t>Razdoblje mobilnosti: 23. studenoga – 6. prosinca 2025.</w:t>
      </w:r>
      <w:r w:rsidRPr="0015459B">
        <w:rPr>
          <w:rFonts w:ascii="Times New Roman" w:hAnsi="Times New Roman" w:cs="Times New Roman"/>
          <w:sz w:val="24"/>
          <w:szCs w:val="24"/>
        </w:rPr>
        <w:br/>
        <w:t>Zemlja mobilnosti: Savezna Republika Njemačka</w:t>
      </w:r>
      <w:r w:rsidRPr="0015459B">
        <w:rPr>
          <w:rFonts w:ascii="Times New Roman" w:hAnsi="Times New Roman" w:cs="Times New Roman"/>
          <w:sz w:val="24"/>
          <w:szCs w:val="24"/>
        </w:rPr>
        <w:br/>
        <w:t>Organizacija pošiljatelj: Srednja strukovna škola kralja Zvonimira, Knin</w:t>
      </w:r>
      <w:r w:rsidRPr="0015459B">
        <w:rPr>
          <w:rFonts w:ascii="Times New Roman" w:hAnsi="Times New Roman" w:cs="Times New Roman"/>
          <w:sz w:val="24"/>
          <w:szCs w:val="24"/>
        </w:rPr>
        <w:br/>
        <w:t>Organizacija primatelj: VITALIS Betreuungsgesellschaft für Modellprojekte mbH, Schkeuditz</w:t>
      </w:r>
    </w:p>
    <w:p w14:paraId="6DC640A8" w14:textId="005A6826" w:rsidR="002255A7" w:rsidRPr="0015459B" w:rsidRDefault="002255A7">
      <w:pPr>
        <w:rPr>
          <w:rFonts w:ascii="Times New Roman" w:hAnsi="Times New Roman" w:cs="Times New Roman"/>
          <w:sz w:val="24"/>
          <w:szCs w:val="24"/>
        </w:rPr>
      </w:pPr>
      <w:r w:rsidRPr="0015459B">
        <w:rPr>
          <w:rFonts w:ascii="Times New Roman" w:hAnsi="Times New Roman" w:cs="Times New Roman"/>
          <w:b/>
          <w:bCs/>
          <w:sz w:val="24"/>
          <w:szCs w:val="24"/>
        </w:rPr>
        <w:t>Voditeljica projekta</w:t>
      </w:r>
      <w:r w:rsidRPr="0015459B">
        <w:rPr>
          <w:rFonts w:ascii="Times New Roman" w:hAnsi="Times New Roman" w:cs="Times New Roman"/>
          <w:sz w:val="24"/>
          <w:szCs w:val="24"/>
        </w:rPr>
        <w:t xml:space="preserve"> : Marjeta Amanović, prof. matematike i fizike, Srednja strukovna škola Kralja Zvonimira, Knin</w:t>
      </w:r>
    </w:p>
    <w:p w14:paraId="1478A9AD" w14:textId="7AE3CB2C" w:rsidR="002255A7" w:rsidRPr="0015459B" w:rsidRDefault="002255A7">
      <w:pPr>
        <w:rPr>
          <w:rFonts w:ascii="Times New Roman" w:hAnsi="Times New Roman" w:cs="Times New Roman"/>
          <w:sz w:val="24"/>
          <w:szCs w:val="24"/>
        </w:rPr>
      </w:pPr>
      <w:r w:rsidRPr="0015459B">
        <w:rPr>
          <w:rFonts w:ascii="Times New Roman" w:hAnsi="Times New Roman" w:cs="Times New Roman"/>
          <w:b/>
          <w:bCs/>
          <w:sz w:val="24"/>
          <w:szCs w:val="24"/>
        </w:rPr>
        <w:t>Trajanje projekta</w:t>
      </w:r>
      <w:r w:rsidRPr="0015459B">
        <w:rPr>
          <w:rFonts w:ascii="Times New Roman" w:hAnsi="Times New Roman" w:cs="Times New Roman"/>
          <w:sz w:val="24"/>
          <w:szCs w:val="24"/>
        </w:rPr>
        <w:t xml:space="preserve">: </w:t>
      </w: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listopad 2025. – veljača 2027.</w:t>
      </w: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14:paraId="248A61B6" w14:textId="78F7C0D0" w:rsidR="00883E38" w:rsidRPr="0015459B" w:rsidRDefault="0015459B">
      <w:pPr>
        <w:rPr>
          <w:rFonts w:ascii="Times New Roman" w:hAnsi="Times New Roman" w:cs="Times New Roman"/>
          <w:sz w:val="24"/>
          <w:szCs w:val="24"/>
        </w:rPr>
      </w:pPr>
      <w:r w:rsidRPr="0015459B">
        <w:rPr>
          <w:rFonts w:ascii="Times New Roman" w:hAnsi="Times New Roman" w:cs="Times New Roman"/>
          <w:sz w:val="24"/>
          <w:szCs w:val="24"/>
        </w:rPr>
        <w:br/>
      </w:r>
    </w:p>
    <w:p w14:paraId="6BD350F7" w14:textId="77777777" w:rsidR="00883E38" w:rsidRPr="0015459B" w:rsidRDefault="0015459B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15459B">
        <w:rPr>
          <w:rFonts w:ascii="Times New Roman" w:hAnsi="Times New Roman" w:cs="Times New Roman"/>
          <w:color w:val="auto"/>
          <w:sz w:val="24"/>
          <w:szCs w:val="24"/>
        </w:rPr>
        <w:t>1. Uvod</w:t>
      </w:r>
    </w:p>
    <w:p w14:paraId="24D6095F" w14:textId="77777777" w:rsidR="00883E38" w:rsidRPr="0015459B" w:rsidRDefault="0015459B">
      <w:pPr>
        <w:rPr>
          <w:rFonts w:ascii="Times New Roman" w:hAnsi="Times New Roman" w:cs="Times New Roman"/>
          <w:sz w:val="24"/>
          <w:szCs w:val="24"/>
        </w:rPr>
      </w:pPr>
      <w:r w:rsidRPr="0015459B">
        <w:rPr>
          <w:rFonts w:ascii="Times New Roman" w:hAnsi="Times New Roman" w:cs="Times New Roman"/>
          <w:sz w:val="24"/>
          <w:szCs w:val="24"/>
        </w:rPr>
        <w:t>Erasmus+ projekt „Strukovne vještine kroz praksu” osmišljen je s ciljem unapređenja kvalitete strukovnog obrazovanja kroz međunarodnu mobilnost učenika. Projektom se učenicima omogućuje stjecanje praktičnih znanja i vještina u stvarnom radnom okruženju, upoznavanje suvremenih tehnologija i radnih procesa te razvoj profesionalnih i osobnih kompetencija potrebnih za uspješan ulazak na tržište rada. Mobilnost je provedena u suradnji s renomiranom organizacijom VITALIS u Njemačkoj, koja ima dugogodišnje iskustvo u provedbi stručnih praksi za učenike strukovnih zanimanja.</w:t>
      </w:r>
    </w:p>
    <w:p w14:paraId="42323BE2" w14:textId="77777777" w:rsidR="00883E38" w:rsidRPr="0015459B" w:rsidRDefault="0015459B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15459B">
        <w:rPr>
          <w:rFonts w:ascii="Times New Roman" w:hAnsi="Times New Roman" w:cs="Times New Roman"/>
          <w:color w:val="auto"/>
          <w:sz w:val="24"/>
          <w:szCs w:val="24"/>
        </w:rPr>
        <w:t>2. Ciljevi projekta</w:t>
      </w:r>
    </w:p>
    <w:p w14:paraId="1C3013B0" w14:textId="77777777" w:rsidR="00883E38" w:rsidRPr="0015459B" w:rsidRDefault="0015459B">
      <w:pPr>
        <w:rPr>
          <w:rFonts w:ascii="Times New Roman" w:hAnsi="Times New Roman" w:cs="Times New Roman"/>
          <w:sz w:val="24"/>
          <w:szCs w:val="24"/>
        </w:rPr>
      </w:pPr>
      <w:r w:rsidRPr="0015459B">
        <w:rPr>
          <w:rFonts w:ascii="Times New Roman" w:hAnsi="Times New Roman" w:cs="Times New Roman"/>
          <w:sz w:val="24"/>
          <w:szCs w:val="24"/>
        </w:rPr>
        <w:t xml:space="preserve">Opći cilj projekta bio je unaprijediti zapošljivost učenika strukovnih zanimanja kroz stjecanje kvalitetnih praktičnih iskustava u međunarodnom okruženju. Posebni ciljevi uključivali su razvoj strukovnih kompetencija u skladu s potrebama suvremenog tržišta rada, povezivanje teorijskih znanja s praktičnim radom, jačanje samostalnosti, </w:t>
      </w:r>
      <w:r w:rsidRPr="0015459B">
        <w:rPr>
          <w:rFonts w:ascii="Times New Roman" w:hAnsi="Times New Roman" w:cs="Times New Roman"/>
          <w:sz w:val="24"/>
          <w:szCs w:val="24"/>
        </w:rPr>
        <w:lastRenderedPageBreak/>
        <w:t>odgovornosti i radnih navika učenika, razvoj komunikacijskih i jezičnih vještina, upoznavanje europskih standarda sigurnosti, kvalitete i organizacije rada te poticanje profesionalnog i osobnog razvoja.</w:t>
      </w:r>
    </w:p>
    <w:p w14:paraId="7B6FFE75" w14:textId="77777777" w:rsidR="00883E38" w:rsidRPr="0015459B" w:rsidRDefault="0015459B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15459B">
        <w:rPr>
          <w:rFonts w:ascii="Times New Roman" w:hAnsi="Times New Roman" w:cs="Times New Roman"/>
          <w:color w:val="auto"/>
          <w:sz w:val="24"/>
          <w:szCs w:val="24"/>
        </w:rPr>
        <w:t>3. Organizacija i priprema mobilnosti</w:t>
      </w:r>
    </w:p>
    <w:p w14:paraId="1281BF33" w14:textId="77777777" w:rsidR="00883E38" w:rsidRPr="0015459B" w:rsidRDefault="0015459B">
      <w:pPr>
        <w:rPr>
          <w:rFonts w:ascii="Times New Roman" w:hAnsi="Times New Roman" w:cs="Times New Roman"/>
          <w:sz w:val="24"/>
          <w:szCs w:val="24"/>
        </w:rPr>
      </w:pPr>
      <w:r w:rsidRPr="0015459B">
        <w:rPr>
          <w:rFonts w:ascii="Times New Roman" w:hAnsi="Times New Roman" w:cs="Times New Roman"/>
          <w:sz w:val="24"/>
          <w:szCs w:val="24"/>
        </w:rPr>
        <w:t>Pripremna faza projekta obuhvaćala je detaljno planiranje aktivnosti, izradu Learning Agreementa i radnih programa, odabir sudionika prema unaprijed definiranim kriterijima, informiranje učenika i roditelja te pribavljanje potrebne dokumentacije. Posebna pažnja posvećena je pedagoškoj, jezičnoj i kulturološkoj pripremi učenika kako bi se osigurala kvalitetna i sigurna provedba mobilnosti. Učenici su upoznati s pravilima ponašanja, sigurnosti na radu i boravka u inozemstvu, kao i s ciljevima i očekivanim ishodima mobilnosti.</w:t>
      </w:r>
    </w:p>
    <w:p w14:paraId="1690C233" w14:textId="77777777" w:rsidR="00883E38" w:rsidRPr="0015459B" w:rsidRDefault="0015459B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15459B">
        <w:rPr>
          <w:rFonts w:ascii="Times New Roman" w:hAnsi="Times New Roman" w:cs="Times New Roman"/>
          <w:color w:val="auto"/>
          <w:sz w:val="24"/>
          <w:szCs w:val="24"/>
        </w:rPr>
        <w:t>4. Provedba mobilnosti</w:t>
      </w:r>
    </w:p>
    <w:p w14:paraId="4A76DA9F" w14:textId="77777777" w:rsidR="00883E38" w:rsidRPr="0015459B" w:rsidRDefault="0015459B">
      <w:pPr>
        <w:rPr>
          <w:rFonts w:ascii="Times New Roman" w:hAnsi="Times New Roman" w:cs="Times New Roman"/>
          <w:sz w:val="24"/>
          <w:szCs w:val="24"/>
        </w:rPr>
      </w:pPr>
      <w:r w:rsidRPr="0015459B">
        <w:rPr>
          <w:rFonts w:ascii="Times New Roman" w:hAnsi="Times New Roman" w:cs="Times New Roman"/>
          <w:sz w:val="24"/>
          <w:szCs w:val="24"/>
        </w:rPr>
        <w:t>Mobilnost je trajala ukupno četrnaest dana. Stručna praksa provodila se od ponedjeljka do petka u trajanju od sedam sati dnevno, uz organiziranu pauzu za ručak. Vikendi su bili rezervirani za kulturne i edukativne aktivnosti s ciljem upoznavanja kulture, povijesti i društvenog okruženja zemlje domaćina. Tijekom cijelog razdoblja mobilnosti učenici su vodili dnevnik rada, u koji su bilježili svakodnevne aktivnosti, stečena znanja i razvijene vještine.</w:t>
      </w:r>
    </w:p>
    <w:p w14:paraId="4CADD32A" w14:textId="77777777" w:rsidR="00883E38" w:rsidRPr="0015459B" w:rsidRDefault="0015459B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15459B">
        <w:rPr>
          <w:rFonts w:ascii="Times New Roman" w:hAnsi="Times New Roman" w:cs="Times New Roman"/>
          <w:color w:val="auto"/>
          <w:sz w:val="24"/>
          <w:szCs w:val="24"/>
        </w:rPr>
        <w:t>5. Stručna praksa prema zanimanjima</w:t>
      </w:r>
    </w:p>
    <w:p w14:paraId="042393E5" w14:textId="77777777" w:rsidR="0015459B" w:rsidRPr="0015459B" w:rsidRDefault="0015459B" w:rsidP="0015459B">
      <w:pPr>
        <w:pStyle w:val="StandardWeb"/>
        <w:rPr>
          <w:lang w:val="hr-HR"/>
        </w:rPr>
      </w:pPr>
      <w:r w:rsidRPr="0015459B">
        <w:rPr>
          <w:lang w:val="hr-HR"/>
        </w:rPr>
        <w:t xml:space="preserve">Stručna praksa u okviru Erasmus+ projekta „Strukovne vještine kroz praksu” provedena je prema unaprijed definiranim </w:t>
      </w:r>
      <w:r w:rsidRPr="0015459B">
        <w:rPr>
          <w:rStyle w:val="Naglaeno"/>
          <w:b w:val="0"/>
          <w:bCs w:val="0"/>
          <w:lang w:val="hr-HR"/>
        </w:rPr>
        <w:t>radnim programima</w:t>
      </w:r>
      <w:r w:rsidRPr="0015459B">
        <w:rPr>
          <w:lang w:val="hr-HR"/>
        </w:rPr>
        <w:t>, koji su izrađeni u suradnji organizacije pošiljatelja i organizacije primatelja. Radni programi omogućili su sustavno, plansko i postupno usvajanje znanja i vještina, uz jasno definirane dnevne i tjedne aktivnosti.</w:t>
      </w:r>
    </w:p>
    <w:p w14:paraId="63ED5B7B" w14:textId="77777777" w:rsidR="0015459B" w:rsidRPr="0015459B" w:rsidRDefault="0015459B" w:rsidP="0015459B">
      <w:pPr>
        <w:pStyle w:val="StandardWeb"/>
        <w:rPr>
          <w:b/>
          <w:bCs/>
          <w:lang w:val="hr-HR"/>
        </w:rPr>
      </w:pPr>
      <w:r w:rsidRPr="0015459B">
        <w:rPr>
          <w:lang w:val="hr-HR"/>
        </w:rPr>
        <w:t xml:space="preserve">Radno vrijeme tijekom mobilnosti bilo je organizirano </w:t>
      </w:r>
      <w:r w:rsidRPr="0015459B">
        <w:rPr>
          <w:rStyle w:val="Naglaeno"/>
          <w:b w:val="0"/>
          <w:bCs w:val="0"/>
          <w:lang w:val="hr-HR"/>
        </w:rPr>
        <w:t>od ponedjeljka do petka u trajanju od 7 sati dnevno</w:t>
      </w:r>
      <w:r w:rsidRPr="0015459B">
        <w:rPr>
          <w:lang w:val="hr-HR"/>
        </w:rPr>
        <w:t>, uz pauzu za ručak, dok su vikendi bili namijenjeni</w:t>
      </w:r>
      <w:r w:rsidRPr="0015459B">
        <w:rPr>
          <w:b/>
          <w:bCs/>
          <w:lang w:val="hr-HR"/>
        </w:rPr>
        <w:t xml:space="preserve"> </w:t>
      </w:r>
      <w:r w:rsidRPr="0015459B">
        <w:rPr>
          <w:rStyle w:val="Naglaeno"/>
          <w:b w:val="0"/>
          <w:bCs w:val="0"/>
          <w:lang w:val="hr-HR"/>
        </w:rPr>
        <w:t>kulturnim i edukativnim sadržajima</w:t>
      </w:r>
      <w:r w:rsidRPr="0015459B">
        <w:rPr>
          <w:b/>
          <w:bCs/>
          <w:lang w:val="hr-HR"/>
        </w:rPr>
        <w:t>.</w:t>
      </w:r>
    </w:p>
    <w:p w14:paraId="31913E71" w14:textId="77777777" w:rsidR="0015459B" w:rsidRPr="0015459B" w:rsidRDefault="0015459B" w:rsidP="0015459B">
      <w:pPr>
        <w:rPr>
          <w:rFonts w:ascii="Times New Roman" w:hAnsi="Times New Roman" w:cs="Times New Roman"/>
          <w:sz w:val="24"/>
          <w:szCs w:val="24"/>
        </w:rPr>
      </w:pPr>
    </w:p>
    <w:p w14:paraId="438ABE16" w14:textId="77777777" w:rsidR="00883E38" w:rsidRPr="0015459B" w:rsidRDefault="0015459B">
      <w:pPr>
        <w:pStyle w:val="Naslov3"/>
        <w:rPr>
          <w:rFonts w:ascii="Times New Roman" w:hAnsi="Times New Roman" w:cs="Times New Roman"/>
          <w:color w:val="auto"/>
          <w:sz w:val="24"/>
          <w:szCs w:val="24"/>
        </w:rPr>
      </w:pPr>
      <w:r w:rsidRPr="0015459B">
        <w:rPr>
          <w:rFonts w:ascii="Times New Roman" w:hAnsi="Times New Roman" w:cs="Times New Roman"/>
          <w:color w:val="auto"/>
          <w:sz w:val="24"/>
          <w:szCs w:val="24"/>
        </w:rPr>
        <w:t>5.1 Tehnička zanimanja (CNC, CAD/CAM, robotika, elektronika)</w:t>
      </w:r>
    </w:p>
    <w:p w14:paraId="71038B01" w14:textId="77777777" w:rsidR="0015459B" w:rsidRPr="0015459B" w:rsidRDefault="0015459B" w:rsidP="0015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Radni program za tehnička zanimanja bio je usmjeren na </w:t>
      </w:r>
      <w:r w:rsidRPr="0015459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stjecanje naprednih tehničkih kompetencija</w:t>
      </w: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kroz praktičan rad u suvremeno opremljenim radionicama i laboratorijima.</w:t>
      </w:r>
    </w:p>
    <w:p w14:paraId="2FF89947" w14:textId="77777777" w:rsidR="0015459B" w:rsidRPr="0015459B" w:rsidRDefault="0015459B" w:rsidP="001545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Prvi tjedan</w:t>
      </w:r>
    </w:p>
    <w:p w14:paraId="6F1D12A1" w14:textId="77777777" w:rsidR="0015459B" w:rsidRPr="0015459B" w:rsidRDefault="0015459B" w:rsidP="0015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U početnoj fazi učenici su:</w:t>
      </w:r>
    </w:p>
    <w:p w14:paraId="4960A286" w14:textId="77777777" w:rsidR="0015459B" w:rsidRPr="0015459B" w:rsidRDefault="0015459B" w:rsidP="001545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upoznati s organizacijom rada, pravilima zaštite na radu i sigurnosnim protokolima</w:t>
      </w:r>
    </w:p>
    <w:p w14:paraId="1B47C839" w14:textId="77777777" w:rsidR="0015459B" w:rsidRPr="0015459B" w:rsidRDefault="0015459B" w:rsidP="001545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uvedeni u radno okruženje i korištenje profesionalne opreme</w:t>
      </w:r>
    </w:p>
    <w:p w14:paraId="2BD8E882" w14:textId="77777777" w:rsidR="0015459B" w:rsidRPr="0015459B" w:rsidRDefault="0015459B" w:rsidP="001545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sudjelovali u edukacijama iz područja CAD/CAM tehnologija, 2D i 3D modeliranja</w:t>
      </w:r>
    </w:p>
    <w:p w14:paraId="3B5C86BD" w14:textId="77777777" w:rsidR="0015459B" w:rsidRPr="0015459B" w:rsidRDefault="0015459B" w:rsidP="001545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izrađivali digitalne modele i učili pripremu podataka za strojnu obradu</w:t>
      </w:r>
    </w:p>
    <w:p w14:paraId="67A9CD62" w14:textId="77777777" w:rsidR="0015459B" w:rsidRPr="0015459B" w:rsidRDefault="0015459B" w:rsidP="001545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upoznali se s osnovama CNC i robotskih sustava</w:t>
      </w:r>
    </w:p>
    <w:p w14:paraId="783928CD" w14:textId="77777777" w:rsidR="0015459B" w:rsidRPr="0015459B" w:rsidRDefault="0015459B" w:rsidP="001545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Drugi tjedan</w:t>
      </w:r>
    </w:p>
    <w:p w14:paraId="43DF3882" w14:textId="77777777" w:rsidR="0015459B" w:rsidRPr="0015459B" w:rsidRDefault="0015459B" w:rsidP="0015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U nastavku prakse naglasak je stavljen na:</w:t>
      </w:r>
    </w:p>
    <w:p w14:paraId="6587ACC4" w14:textId="77777777" w:rsidR="0015459B" w:rsidRPr="0015459B" w:rsidRDefault="0015459B" w:rsidP="001545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samostalno izvođenje praktičnih zadataka</w:t>
      </w:r>
    </w:p>
    <w:p w14:paraId="20FBB75E" w14:textId="77777777" w:rsidR="0015459B" w:rsidRPr="0015459B" w:rsidRDefault="0015459B" w:rsidP="001545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upravljanje CNC strojevima i izvođenje obradnih procesa</w:t>
      </w:r>
    </w:p>
    <w:p w14:paraId="73B654A8" w14:textId="77777777" w:rsidR="0015459B" w:rsidRPr="0015459B" w:rsidRDefault="0015459B" w:rsidP="001545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izradu, sastavljanje i testiranje mehaničkih i elektroničkih sklopova</w:t>
      </w:r>
    </w:p>
    <w:p w14:paraId="34DAA41F" w14:textId="77777777" w:rsidR="0015459B" w:rsidRPr="0015459B" w:rsidRDefault="0015459B" w:rsidP="001545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osnovno programiranje i testiranje upravljačkih sustava</w:t>
      </w:r>
    </w:p>
    <w:p w14:paraId="42D7131A" w14:textId="77777777" w:rsidR="0015459B" w:rsidRPr="0015459B" w:rsidRDefault="0015459B" w:rsidP="001545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razvoj završnog tehničkog projekta, koji je uključivao planiranje, izradu, testiranje i prezentaciju</w:t>
      </w:r>
    </w:p>
    <w:p w14:paraId="50049E1E" w14:textId="77777777" w:rsidR="0015459B" w:rsidRPr="0015459B" w:rsidRDefault="0015459B" w:rsidP="0015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Kroz radni program razvijane su preciznost, tehnička odgovornost, logičko razmišljanje i sposobnost rješavanja problema.</w:t>
      </w:r>
    </w:p>
    <w:p w14:paraId="1B91712E" w14:textId="77777777" w:rsidR="0015459B" w:rsidRPr="0015459B" w:rsidRDefault="0015459B" w:rsidP="0015459B">
      <w:pPr>
        <w:rPr>
          <w:rFonts w:ascii="Times New Roman" w:hAnsi="Times New Roman" w:cs="Times New Roman"/>
          <w:sz w:val="24"/>
          <w:szCs w:val="24"/>
        </w:rPr>
      </w:pPr>
    </w:p>
    <w:p w14:paraId="0CB4E7F4" w14:textId="3683F8EE" w:rsidR="00883E38" w:rsidRPr="0015459B" w:rsidRDefault="0015459B">
      <w:pPr>
        <w:pStyle w:val="Naslov3"/>
        <w:rPr>
          <w:rFonts w:ascii="Times New Roman" w:hAnsi="Times New Roman" w:cs="Times New Roman"/>
          <w:color w:val="auto"/>
          <w:sz w:val="24"/>
          <w:szCs w:val="24"/>
        </w:rPr>
      </w:pPr>
      <w:r w:rsidRPr="0015459B">
        <w:rPr>
          <w:rFonts w:ascii="Times New Roman" w:hAnsi="Times New Roman" w:cs="Times New Roman"/>
          <w:color w:val="auto"/>
          <w:sz w:val="24"/>
          <w:szCs w:val="24"/>
        </w:rPr>
        <w:t>5.2 Ugostiteljska zanimanja – kuhar</w:t>
      </w:r>
    </w:p>
    <w:p w14:paraId="4DDBB558" w14:textId="77777777" w:rsidR="0015459B" w:rsidRPr="0015459B" w:rsidRDefault="0015459B" w:rsidP="0015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Radni program za kuharska zanimanja bio je usmjeren na rad u profesionalnoj kuhinji uz strogo poštivanje higijenskih i sigurnosnih standarda.</w:t>
      </w:r>
    </w:p>
    <w:p w14:paraId="00C8BD40" w14:textId="77777777" w:rsidR="0015459B" w:rsidRPr="0015459B" w:rsidRDefault="0015459B" w:rsidP="001545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Tijek stručne prakse</w:t>
      </w:r>
    </w:p>
    <w:p w14:paraId="3010F048" w14:textId="77777777" w:rsidR="0015459B" w:rsidRPr="0015459B" w:rsidRDefault="0015459B" w:rsidP="0015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Učenici su:</w:t>
      </w:r>
    </w:p>
    <w:p w14:paraId="14DEBE32" w14:textId="77777777" w:rsidR="0015459B" w:rsidRPr="0015459B" w:rsidRDefault="0015459B" w:rsidP="001545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upoznati s organizacijom kuhinje, pravilima sigurnosti i higijene</w:t>
      </w:r>
    </w:p>
    <w:p w14:paraId="40334072" w14:textId="77777777" w:rsidR="0015459B" w:rsidRPr="0015459B" w:rsidRDefault="0015459B" w:rsidP="001545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učili primjenu HACCP, GHP i GMP standarda</w:t>
      </w:r>
    </w:p>
    <w:p w14:paraId="093C210F" w14:textId="77777777" w:rsidR="0015459B" w:rsidRPr="0015459B" w:rsidRDefault="0015459B" w:rsidP="001545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sudjelovali u obradi i skladištenju namirnica</w:t>
      </w:r>
    </w:p>
    <w:p w14:paraId="62CCEAC1" w14:textId="77777777" w:rsidR="0015459B" w:rsidRPr="0015459B" w:rsidRDefault="0015459B" w:rsidP="001545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obavljali pripremu povrća, mesa i ribe</w:t>
      </w:r>
    </w:p>
    <w:p w14:paraId="6A56D1B1" w14:textId="77777777" w:rsidR="0015459B" w:rsidRPr="0015459B" w:rsidRDefault="0015459B" w:rsidP="001545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sudjelovali u pripremi poluproizvoda i gotovih jela</w:t>
      </w:r>
    </w:p>
    <w:p w14:paraId="1FB75C81" w14:textId="77777777" w:rsidR="0015459B" w:rsidRPr="0015459B" w:rsidRDefault="0015459B" w:rsidP="001545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razvijali timski rad, odgovornost i profesionalnu disciplinu</w:t>
      </w:r>
    </w:p>
    <w:p w14:paraId="5864753D" w14:textId="77777777" w:rsidR="0015459B" w:rsidRPr="0015459B" w:rsidRDefault="0015459B" w:rsidP="0015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5459B">
        <w:rPr>
          <w:rFonts w:ascii="Times New Roman" w:eastAsia="Times New Roman" w:hAnsi="Times New Roman" w:cs="Times New Roman"/>
          <w:sz w:val="24"/>
          <w:szCs w:val="24"/>
          <w:lang w:eastAsia="de-DE"/>
        </w:rPr>
        <w:t>Posebna pažnja posvećena je kontroli kvalitete, pravilnom rukovanju namirnicama i organizaciji rada u kuhinji.</w:t>
      </w:r>
    </w:p>
    <w:p w14:paraId="720CDA42" w14:textId="77777777" w:rsidR="0015459B" w:rsidRPr="0015459B" w:rsidRDefault="0015459B" w:rsidP="0015459B">
      <w:pPr>
        <w:rPr>
          <w:rFonts w:ascii="Times New Roman" w:hAnsi="Times New Roman" w:cs="Times New Roman"/>
          <w:sz w:val="24"/>
          <w:szCs w:val="24"/>
        </w:rPr>
      </w:pPr>
    </w:p>
    <w:p w14:paraId="2CE5AC1B" w14:textId="2DF6C672" w:rsidR="00883E38" w:rsidRPr="0015459B" w:rsidRDefault="0015459B">
      <w:pPr>
        <w:pStyle w:val="Naslov3"/>
        <w:rPr>
          <w:rFonts w:ascii="Times New Roman" w:hAnsi="Times New Roman" w:cs="Times New Roman"/>
          <w:color w:val="auto"/>
          <w:sz w:val="24"/>
          <w:szCs w:val="24"/>
        </w:rPr>
      </w:pPr>
      <w:r w:rsidRPr="0015459B">
        <w:rPr>
          <w:rFonts w:ascii="Times New Roman" w:hAnsi="Times New Roman" w:cs="Times New Roman"/>
          <w:color w:val="auto"/>
          <w:sz w:val="24"/>
          <w:szCs w:val="24"/>
        </w:rPr>
        <w:lastRenderedPageBreak/>
        <w:t>5.3 Ugostiteljska zanimanja – konobar</w:t>
      </w:r>
    </w:p>
    <w:p w14:paraId="53C44E3C" w14:textId="77777777" w:rsidR="0015459B" w:rsidRPr="0015459B" w:rsidRDefault="0015459B" w:rsidP="0015459B">
      <w:pPr>
        <w:pStyle w:val="StandardWeb"/>
        <w:rPr>
          <w:b/>
          <w:bCs/>
          <w:lang w:val="hr-HR"/>
        </w:rPr>
      </w:pPr>
      <w:r w:rsidRPr="0015459B">
        <w:rPr>
          <w:lang w:val="hr-HR"/>
        </w:rPr>
        <w:t xml:space="preserve">Radni program za konobarska zanimanja omogućio je učenicima </w:t>
      </w:r>
      <w:r w:rsidRPr="0015459B">
        <w:rPr>
          <w:rStyle w:val="Naglaeno"/>
          <w:b w:val="0"/>
          <w:bCs w:val="0"/>
          <w:lang w:val="hr-HR"/>
        </w:rPr>
        <w:t>upoznavanje s radom u hotelsko-ugostiteljskom okruženju</w:t>
      </w:r>
      <w:r w:rsidRPr="0015459B">
        <w:rPr>
          <w:b/>
          <w:bCs/>
          <w:lang w:val="hr-HR"/>
        </w:rPr>
        <w:t>.</w:t>
      </w:r>
    </w:p>
    <w:p w14:paraId="2CFA295E" w14:textId="77777777" w:rsidR="0015459B" w:rsidRPr="0015459B" w:rsidRDefault="0015459B" w:rsidP="0015459B">
      <w:pPr>
        <w:pStyle w:val="StandardWeb"/>
        <w:rPr>
          <w:lang w:val="hr-HR"/>
        </w:rPr>
      </w:pPr>
      <w:r w:rsidRPr="0015459B">
        <w:rPr>
          <w:lang w:val="hr-HR"/>
        </w:rPr>
        <w:t>Tijekom stručne prakse učenici su:</w:t>
      </w:r>
    </w:p>
    <w:p w14:paraId="1411BF43" w14:textId="77777777" w:rsidR="0015459B" w:rsidRPr="0015459B" w:rsidRDefault="0015459B" w:rsidP="0015459B">
      <w:pPr>
        <w:pStyle w:val="StandardWeb"/>
        <w:numPr>
          <w:ilvl w:val="0"/>
          <w:numId w:val="13"/>
        </w:numPr>
        <w:rPr>
          <w:lang w:val="hr-HR"/>
        </w:rPr>
      </w:pPr>
      <w:r w:rsidRPr="0015459B">
        <w:rPr>
          <w:lang w:val="hr-HR"/>
        </w:rPr>
        <w:t>upoznali strukturu rada restorana i hotela</w:t>
      </w:r>
    </w:p>
    <w:p w14:paraId="07E32517" w14:textId="77777777" w:rsidR="0015459B" w:rsidRPr="0015459B" w:rsidRDefault="0015459B" w:rsidP="0015459B">
      <w:pPr>
        <w:pStyle w:val="StandardWeb"/>
        <w:numPr>
          <w:ilvl w:val="0"/>
          <w:numId w:val="13"/>
        </w:numPr>
        <w:rPr>
          <w:lang w:val="hr-HR"/>
        </w:rPr>
      </w:pPr>
      <w:r w:rsidRPr="0015459B">
        <w:rPr>
          <w:lang w:val="hr-HR"/>
        </w:rPr>
        <w:t>sudjelovali u pripremi i organizaciji radnog prostora</w:t>
      </w:r>
    </w:p>
    <w:p w14:paraId="30129C3A" w14:textId="77777777" w:rsidR="0015459B" w:rsidRPr="0015459B" w:rsidRDefault="0015459B" w:rsidP="0015459B">
      <w:pPr>
        <w:pStyle w:val="StandardWeb"/>
        <w:numPr>
          <w:ilvl w:val="0"/>
          <w:numId w:val="13"/>
        </w:numPr>
        <w:rPr>
          <w:lang w:val="hr-HR"/>
        </w:rPr>
      </w:pPr>
      <w:r w:rsidRPr="0015459B">
        <w:rPr>
          <w:lang w:val="hr-HR"/>
        </w:rPr>
        <w:t>pripremali i posluživali buffet doručke</w:t>
      </w:r>
    </w:p>
    <w:p w14:paraId="550031BD" w14:textId="77777777" w:rsidR="0015459B" w:rsidRPr="0015459B" w:rsidRDefault="0015459B" w:rsidP="0015459B">
      <w:pPr>
        <w:pStyle w:val="StandardWeb"/>
        <w:numPr>
          <w:ilvl w:val="0"/>
          <w:numId w:val="13"/>
        </w:numPr>
        <w:rPr>
          <w:lang w:val="hr-HR"/>
        </w:rPr>
      </w:pPr>
      <w:r w:rsidRPr="0015459B">
        <w:rPr>
          <w:lang w:val="hr-HR"/>
        </w:rPr>
        <w:t>usvajali standarde profesionalnog posluživanja hrane i pića</w:t>
      </w:r>
    </w:p>
    <w:p w14:paraId="0381033E" w14:textId="77777777" w:rsidR="0015459B" w:rsidRPr="0015459B" w:rsidRDefault="0015459B" w:rsidP="0015459B">
      <w:pPr>
        <w:pStyle w:val="StandardWeb"/>
        <w:numPr>
          <w:ilvl w:val="0"/>
          <w:numId w:val="13"/>
        </w:numPr>
        <w:rPr>
          <w:lang w:val="hr-HR"/>
        </w:rPr>
      </w:pPr>
      <w:r w:rsidRPr="0015459B">
        <w:rPr>
          <w:lang w:val="hr-HR"/>
        </w:rPr>
        <w:t>razvijali komunikacijske vještine u radu s gostima</w:t>
      </w:r>
    </w:p>
    <w:p w14:paraId="0766245D" w14:textId="77777777" w:rsidR="0015459B" w:rsidRPr="0015459B" w:rsidRDefault="0015459B" w:rsidP="0015459B">
      <w:pPr>
        <w:pStyle w:val="StandardWeb"/>
        <w:numPr>
          <w:ilvl w:val="0"/>
          <w:numId w:val="13"/>
        </w:numPr>
        <w:rPr>
          <w:lang w:val="hr-HR"/>
        </w:rPr>
      </w:pPr>
      <w:r w:rsidRPr="0015459B">
        <w:rPr>
          <w:lang w:val="hr-HR"/>
        </w:rPr>
        <w:t>sudjelovali u organizaciji posebnih događanja i timskom radu</w:t>
      </w:r>
    </w:p>
    <w:p w14:paraId="748DB828" w14:textId="77777777" w:rsidR="0015459B" w:rsidRPr="0015459B" w:rsidRDefault="0015459B" w:rsidP="0015459B">
      <w:pPr>
        <w:pStyle w:val="StandardWeb"/>
        <w:rPr>
          <w:b/>
          <w:bCs/>
          <w:lang w:val="hr-HR"/>
        </w:rPr>
      </w:pPr>
      <w:r w:rsidRPr="0015459B">
        <w:rPr>
          <w:lang w:val="hr-HR"/>
        </w:rPr>
        <w:t xml:space="preserve">Radni program pridonio je razvoju </w:t>
      </w:r>
      <w:r w:rsidRPr="0015459B">
        <w:rPr>
          <w:rStyle w:val="Naglaeno"/>
          <w:b w:val="0"/>
          <w:bCs w:val="0"/>
          <w:lang w:val="hr-HR"/>
        </w:rPr>
        <w:t>profesionalnog ponašanja, odgovornosti i komunikacijskih kompetencija</w:t>
      </w:r>
      <w:r w:rsidRPr="0015459B">
        <w:rPr>
          <w:b/>
          <w:bCs/>
          <w:lang w:val="hr-HR"/>
        </w:rPr>
        <w:t>.</w:t>
      </w:r>
    </w:p>
    <w:p w14:paraId="750D5C9B" w14:textId="77777777" w:rsidR="0015459B" w:rsidRPr="0015459B" w:rsidRDefault="0015459B" w:rsidP="0015459B">
      <w:pPr>
        <w:rPr>
          <w:rFonts w:ascii="Times New Roman" w:hAnsi="Times New Roman" w:cs="Times New Roman"/>
          <w:sz w:val="24"/>
          <w:szCs w:val="24"/>
        </w:rPr>
      </w:pPr>
    </w:p>
    <w:p w14:paraId="1709E9CE" w14:textId="77777777" w:rsidR="00883E38" w:rsidRPr="0015459B" w:rsidRDefault="0015459B">
      <w:pPr>
        <w:pStyle w:val="Naslov3"/>
        <w:rPr>
          <w:rFonts w:ascii="Times New Roman" w:hAnsi="Times New Roman" w:cs="Times New Roman"/>
          <w:color w:val="auto"/>
          <w:sz w:val="24"/>
          <w:szCs w:val="24"/>
        </w:rPr>
      </w:pPr>
      <w:r w:rsidRPr="0015459B">
        <w:rPr>
          <w:rFonts w:ascii="Times New Roman" w:hAnsi="Times New Roman" w:cs="Times New Roman"/>
          <w:color w:val="auto"/>
          <w:sz w:val="24"/>
          <w:szCs w:val="24"/>
        </w:rPr>
        <w:t>5.4 Osobne usluge – frizerstvo i kozmetika</w:t>
      </w:r>
    </w:p>
    <w:p w14:paraId="58B6307F" w14:textId="77777777" w:rsidR="0015459B" w:rsidRPr="0015459B" w:rsidRDefault="0015459B" w:rsidP="0015459B">
      <w:pPr>
        <w:pStyle w:val="StandardWeb"/>
        <w:rPr>
          <w:lang w:val="hr-HR"/>
        </w:rPr>
      </w:pPr>
      <w:r w:rsidRPr="0015459B">
        <w:rPr>
          <w:lang w:val="hr-HR"/>
        </w:rPr>
        <w:t xml:space="preserve">Radni program za frizerska zanimanja bio je usmjeren na </w:t>
      </w:r>
      <w:r w:rsidRPr="0015459B">
        <w:rPr>
          <w:rStyle w:val="Naglaeno"/>
          <w:b w:val="0"/>
          <w:bCs w:val="0"/>
          <w:lang w:val="hr-HR"/>
        </w:rPr>
        <w:t>razvoj praktičnih, estetskih i komunikacijskih vještina</w:t>
      </w:r>
      <w:r w:rsidRPr="0015459B">
        <w:rPr>
          <w:lang w:val="hr-HR"/>
        </w:rPr>
        <w:t xml:space="preserve"> u salonskom okruženju.</w:t>
      </w:r>
    </w:p>
    <w:p w14:paraId="606F5D23" w14:textId="77777777" w:rsidR="0015459B" w:rsidRPr="0015459B" w:rsidRDefault="0015459B" w:rsidP="0015459B">
      <w:pPr>
        <w:pStyle w:val="StandardWeb"/>
        <w:rPr>
          <w:lang w:val="hr-HR"/>
        </w:rPr>
      </w:pPr>
      <w:r w:rsidRPr="0015459B">
        <w:rPr>
          <w:lang w:val="hr-HR"/>
        </w:rPr>
        <w:t>Učenici su:</w:t>
      </w:r>
    </w:p>
    <w:p w14:paraId="2B550239" w14:textId="77777777" w:rsidR="0015459B" w:rsidRPr="0015459B" w:rsidRDefault="0015459B" w:rsidP="0015459B">
      <w:pPr>
        <w:pStyle w:val="StandardWeb"/>
        <w:numPr>
          <w:ilvl w:val="0"/>
          <w:numId w:val="14"/>
        </w:numPr>
        <w:rPr>
          <w:lang w:val="hr-HR"/>
        </w:rPr>
      </w:pPr>
      <w:r w:rsidRPr="0015459B">
        <w:rPr>
          <w:lang w:val="hr-HR"/>
        </w:rPr>
        <w:t>upoznati s pravilima zaštite na radu i higijenskim standardima</w:t>
      </w:r>
    </w:p>
    <w:p w14:paraId="77431DDE" w14:textId="77777777" w:rsidR="0015459B" w:rsidRPr="0015459B" w:rsidRDefault="0015459B" w:rsidP="0015459B">
      <w:pPr>
        <w:pStyle w:val="StandardWeb"/>
        <w:numPr>
          <w:ilvl w:val="0"/>
          <w:numId w:val="14"/>
        </w:numPr>
        <w:rPr>
          <w:lang w:val="hr-HR"/>
        </w:rPr>
      </w:pPr>
      <w:r w:rsidRPr="0015459B">
        <w:rPr>
          <w:lang w:val="hr-HR"/>
        </w:rPr>
        <w:t>razvijali vještine profesionalne komunikacije s klijentima</w:t>
      </w:r>
    </w:p>
    <w:p w14:paraId="64DDD3B1" w14:textId="77777777" w:rsidR="0015459B" w:rsidRPr="0015459B" w:rsidRDefault="0015459B" w:rsidP="0015459B">
      <w:pPr>
        <w:pStyle w:val="StandardWeb"/>
        <w:numPr>
          <w:ilvl w:val="0"/>
          <w:numId w:val="14"/>
        </w:numPr>
        <w:rPr>
          <w:lang w:val="hr-HR"/>
        </w:rPr>
      </w:pPr>
      <w:r w:rsidRPr="0015459B">
        <w:rPr>
          <w:lang w:val="hr-HR"/>
        </w:rPr>
        <w:t>sudjelovali u njezi kose i vlasišta</w:t>
      </w:r>
    </w:p>
    <w:p w14:paraId="2D0F2BDB" w14:textId="77777777" w:rsidR="0015459B" w:rsidRPr="0015459B" w:rsidRDefault="0015459B" w:rsidP="0015459B">
      <w:pPr>
        <w:pStyle w:val="StandardWeb"/>
        <w:numPr>
          <w:ilvl w:val="0"/>
          <w:numId w:val="14"/>
        </w:numPr>
        <w:rPr>
          <w:lang w:val="hr-HR"/>
        </w:rPr>
      </w:pPr>
      <w:r w:rsidRPr="0015459B">
        <w:rPr>
          <w:lang w:val="hr-HR"/>
        </w:rPr>
        <w:t>učili tehnike bojanja, šišanja i stiliziranja</w:t>
      </w:r>
    </w:p>
    <w:p w14:paraId="3A124262" w14:textId="77777777" w:rsidR="0015459B" w:rsidRPr="0015459B" w:rsidRDefault="0015459B" w:rsidP="0015459B">
      <w:pPr>
        <w:pStyle w:val="StandardWeb"/>
        <w:numPr>
          <w:ilvl w:val="0"/>
          <w:numId w:val="14"/>
        </w:numPr>
        <w:rPr>
          <w:lang w:val="hr-HR"/>
        </w:rPr>
      </w:pPr>
      <w:r w:rsidRPr="0015459B">
        <w:rPr>
          <w:lang w:val="hr-HR"/>
        </w:rPr>
        <w:t>upoznali osnove kozmetičkih i estetskih tretmana</w:t>
      </w:r>
    </w:p>
    <w:p w14:paraId="69896A90" w14:textId="77777777" w:rsidR="0015459B" w:rsidRPr="0015459B" w:rsidRDefault="0015459B" w:rsidP="0015459B">
      <w:pPr>
        <w:pStyle w:val="StandardWeb"/>
        <w:numPr>
          <w:ilvl w:val="0"/>
          <w:numId w:val="14"/>
        </w:numPr>
        <w:rPr>
          <w:lang w:val="hr-HR"/>
        </w:rPr>
      </w:pPr>
      <w:r w:rsidRPr="0015459B">
        <w:rPr>
          <w:lang w:val="hr-HR"/>
        </w:rPr>
        <w:t xml:space="preserve">sudjelovali u izradi </w:t>
      </w:r>
      <w:r w:rsidRPr="0015459B">
        <w:rPr>
          <w:rStyle w:val="Naglaeno"/>
          <w:b w:val="0"/>
          <w:bCs w:val="0"/>
          <w:lang w:val="hr-HR"/>
        </w:rPr>
        <w:t>završnog kreativnog rada</w:t>
      </w:r>
      <w:r w:rsidRPr="0015459B">
        <w:rPr>
          <w:lang w:val="hr-HR"/>
        </w:rPr>
        <w:t xml:space="preserve"> koji je objedinio više stečenih vještina</w:t>
      </w:r>
    </w:p>
    <w:p w14:paraId="57CA02A8" w14:textId="77777777" w:rsidR="0015459B" w:rsidRPr="0015459B" w:rsidRDefault="0015459B" w:rsidP="0015459B">
      <w:pPr>
        <w:pStyle w:val="StandardWeb"/>
        <w:rPr>
          <w:b/>
          <w:bCs/>
          <w:lang w:val="hr-HR"/>
        </w:rPr>
      </w:pPr>
      <w:r w:rsidRPr="0015459B">
        <w:rPr>
          <w:lang w:val="hr-HR"/>
        </w:rPr>
        <w:t xml:space="preserve">Naglasak je stavljen na </w:t>
      </w:r>
      <w:r w:rsidRPr="0015459B">
        <w:rPr>
          <w:rStyle w:val="Naglaeno"/>
          <w:b w:val="0"/>
          <w:bCs w:val="0"/>
          <w:lang w:val="hr-HR"/>
        </w:rPr>
        <w:t>kreativnost, samostalnost, preciznost i profesionalni odnos prema radu</w:t>
      </w:r>
      <w:r w:rsidRPr="0015459B">
        <w:rPr>
          <w:b/>
          <w:bCs/>
          <w:lang w:val="hr-HR"/>
        </w:rPr>
        <w:t>.</w:t>
      </w:r>
    </w:p>
    <w:p w14:paraId="776360BB" w14:textId="77777777" w:rsidR="0015459B" w:rsidRPr="0015459B" w:rsidRDefault="0015459B" w:rsidP="0015459B">
      <w:pPr>
        <w:rPr>
          <w:rFonts w:ascii="Times New Roman" w:hAnsi="Times New Roman" w:cs="Times New Roman"/>
          <w:sz w:val="24"/>
          <w:szCs w:val="24"/>
        </w:rPr>
      </w:pPr>
    </w:p>
    <w:p w14:paraId="345F72F5" w14:textId="77777777" w:rsidR="00883E38" w:rsidRPr="0015459B" w:rsidRDefault="0015459B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15459B">
        <w:rPr>
          <w:rFonts w:ascii="Times New Roman" w:hAnsi="Times New Roman" w:cs="Times New Roman"/>
          <w:color w:val="auto"/>
          <w:sz w:val="24"/>
          <w:szCs w:val="24"/>
        </w:rPr>
        <w:t>6. Praćenje, vrednovanje i dokumentacija</w:t>
      </w:r>
    </w:p>
    <w:p w14:paraId="4CC9F05A" w14:textId="77777777" w:rsidR="00883E38" w:rsidRPr="0015459B" w:rsidRDefault="0015459B">
      <w:pPr>
        <w:rPr>
          <w:rFonts w:ascii="Times New Roman" w:hAnsi="Times New Roman" w:cs="Times New Roman"/>
          <w:sz w:val="24"/>
          <w:szCs w:val="24"/>
        </w:rPr>
      </w:pPr>
      <w:r w:rsidRPr="0015459B">
        <w:rPr>
          <w:rFonts w:ascii="Times New Roman" w:hAnsi="Times New Roman" w:cs="Times New Roman"/>
          <w:sz w:val="24"/>
          <w:szCs w:val="24"/>
        </w:rPr>
        <w:t>Rad učenika praćen je kontinuirano putem dnevnika rada, svakodnevnog mentorstva i evaluacijskih razgovora. Mentori organizacije primatelja i nastavnik u pratnji pratili su napredak učenika i davali povratne informacije. Ostvareni ishodi učenja vrednovani su prema unaprijed definiranim kriterijima te priznati putem Europass Mobility dokumenta.</w:t>
      </w:r>
    </w:p>
    <w:p w14:paraId="7A16943E" w14:textId="77777777" w:rsidR="00883E38" w:rsidRPr="0015459B" w:rsidRDefault="0015459B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15459B">
        <w:rPr>
          <w:rFonts w:ascii="Times New Roman" w:hAnsi="Times New Roman" w:cs="Times New Roman"/>
          <w:color w:val="auto"/>
          <w:sz w:val="24"/>
          <w:szCs w:val="24"/>
        </w:rPr>
        <w:lastRenderedPageBreak/>
        <w:t>7. Zaključak</w:t>
      </w:r>
    </w:p>
    <w:p w14:paraId="4F420FC6" w14:textId="77777777" w:rsidR="00883E38" w:rsidRPr="0015459B" w:rsidRDefault="0015459B">
      <w:pPr>
        <w:rPr>
          <w:rFonts w:ascii="Times New Roman" w:hAnsi="Times New Roman" w:cs="Times New Roman"/>
          <w:sz w:val="24"/>
          <w:szCs w:val="24"/>
        </w:rPr>
      </w:pPr>
      <w:r w:rsidRPr="0015459B">
        <w:rPr>
          <w:rFonts w:ascii="Times New Roman" w:hAnsi="Times New Roman" w:cs="Times New Roman"/>
          <w:sz w:val="24"/>
          <w:szCs w:val="24"/>
        </w:rPr>
        <w:t>Projekt „Strukovne vještine kroz praksu” u potpunosti je ispunio postavljene ciljeve. Sudionici su stekli vrijedna praktična znanja, unaprijedili strukovne i osobne kompetencije te razvili profesionalne vještine potrebne za uspješan nastavak obrazovanja i zapošljavanje. Projekt je značajno doprinio internacionalizaciji škole i unapređenju kvalitete strukovnog obrazovanja.</w:t>
      </w:r>
    </w:p>
    <w:sectPr w:rsidR="00883E38" w:rsidRPr="0015459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5E58D" w14:textId="77777777" w:rsidR="0097264E" w:rsidRDefault="0097264E" w:rsidP="00971FD2">
      <w:pPr>
        <w:spacing w:after="0" w:line="240" w:lineRule="auto"/>
      </w:pPr>
      <w:r>
        <w:separator/>
      </w:r>
    </w:p>
  </w:endnote>
  <w:endnote w:type="continuationSeparator" w:id="0">
    <w:p w14:paraId="199D20C0" w14:textId="77777777" w:rsidR="0097264E" w:rsidRDefault="0097264E" w:rsidP="0097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5FF2" w14:textId="77777777" w:rsidR="00D53738" w:rsidRDefault="00D537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657D" w14:textId="77777777" w:rsidR="00D53738" w:rsidRDefault="00D537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43D6" w14:textId="77777777" w:rsidR="00D53738" w:rsidRDefault="00D537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4810" w14:textId="77777777" w:rsidR="0097264E" w:rsidRDefault="0097264E" w:rsidP="00971FD2">
      <w:pPr>
        <w:spacing w:after="0" w:line="240" w:lineRule="auto"/>
      </w:pPr>
      <w:r>
        <w:separator/>
      </w:r>
    </w:p>
  </w:footnote>
  <w:footnote w:type="continuationSeparator" w:id="0">
    <w:p w14:paraId="52FFA4B4" w14:textId="77777777" w:rsidR="0097264E" w:rsidRDefault="0097264E" w:rsidP="0097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5D4F" w14:textId="77777777" w:rsidR="00D53738" w:rsidRDefault="00D537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A363" w14:textId="2A8AFC84" w:rsidR="00971FD2" w:rsidRDefault="00971FD2">
    <w:pPr>
      <w:pStyle w:val="Zaglavlje"/>
    </w:pPr>
    <w:r>
      <w:drawing>
        <wp:inline distT="0" distB="0" distL="0" distR="0" wp14:anchorId="57A6D91D" wp14:editId="5A2F7E95">
          <wp:extent cx="1760220" cy="402976"/>
          <wp:effectExtent l="0" t="0" r="0" b="0"/>
          <wp:docPr id="1639875851" name="Slika 1" descr="Slika na kojoj se prikazuje tekst, Font, logotip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875851" name="Slika 1" descr="Slika na kojoj se prikazuje tekst, Font, logotip, grafika&#10;&#10;Sadržaj generiran uz AI možda nije točan."/>
                  <pic:cNvPicPr/>
                </pic:nvPicPr>
                <pic:blipFill>
                  <a:blip r:embed="rId1">
                    <a:extLs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161" cy="409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>
      <w:drawing>
        <wp:inline distT="0" distB="0" distL="0" distR="0" wp14:anchorId="310622EE" wp14:editId="155F1876">
          <wp:extent cx="1767840" cy="691236"/>
          <wp:effectExtent l="0" t="0" r="3810" b="0"/>
          <wp:docPr id="1722831737" name="Slika 2" descr="Slika na kojoj se prikazuje tekst, Font, grafika, grafički dizajn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831737" name="Slika 2" descr="Slika na kojoj se prikazuje tekst, Font, grafika, grafički dizajn&#10;&#10;Sadržaj generiran uz AI možda nije točan."/>
                  <pic:cNvPicPr/>
                </pic:nvPicPr>
                <pic:blipFill>
                  <a:blip r:embed="rId3">
                    <a:extLst>
                      <a:ext uri="{837473B0-CC2E-450A-ABE3-18F120FF3D39}">
                        <a1611:picAttrSrcUrl xmlns:a1611="http://schemas.microsoft.com/office/drawing/2016/11/main" r:i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967" cy="698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1020" w14:textId="77777777" w:rsidR="00D53738" w:rsidRDefault="00D5373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B51DD6"/>
    <w:multiLevelType w:val="multilevel"/>
    <w:tmpl w:val="BB4C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E1587"/>
    <w:multiLevelType w:val="multilevel"/>
    <w:tmpl w:val="0474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02594E"/>
    <w:multiLevelType w:val="multilevel"/>
    <w:tmpl w:val="8FE6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C0157"/>
    <w:multiLevelType w:val="multilevel"/>
    <w:tmpl w:val="2FCE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194927"/>
    <w:multiLevelType w:val="multilevel"/>
    <w:tmpl w:val="4122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53060">
    <w:abstractNumId w:val="8"/>
  </w:num>
  <w:num w:numId="2" w16cid:durableId="189346216">
    <w:abstractNumId w:val="6"/>
  </w:num>
  <w:num w:numId="3" w16cid:durableId="95910267">
    <w:abstractNumId w:val="5"/>
  </w:num>
  <w:num w:numId="4" w16cid:durableId="1761297838">
    <w:abstractNumId w:val="4"/>
  </w:num>
  <w:num w:numId="5" w16cid:durableId="553975962">
    <w:abstractNumId w:val="7"/>
  </w:num>
  <w:num w:numId="6" w16cid:durableId="520364092">
    <w:abstractNumId w:val="3"/>
  </w:num>
  <w:num w:numId="7" w16cid:durableId="2090230302">
    <w:abstractNumId w:val="2"/>
  </w:num>
  <w:num w:numId="8" w16cid:durableId="1610311833">
    <w:abstractNumId w:val="1"/>
  </w:num>
  <w:num w:numId="9" w16cid:durableId="1982496180">
    <w:abstractNumId w:val="0"/>
  </w:num>
  <w:num w:numId="10" w16cid:durableId="1198159484">
    <w:abstractNumId w:val="10"/>
  </w:num>
  <w:num w:numId="11" w16cid:durableId="602297926">
    <w:abstractNumId w:val="11"/>
  </w:num>
  <w:num w:numId="12" w16cid:durableId="2002662916">
    <w:abstractNumId w:val="9"/>
  </w:num>
  <w:num w:numId="13" w16cid:durableId="1174610687">
    <w:abstractNumId w:val="13"/>
  </w:num>
  <w:num w:numId="14" w16cid:durableId="3936289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436F"/>
    <w:rsid w:val="000B743E"/>
    <w:rsid w:val="0015074B"/>
    <w:rsid w:val="0015459B"/>
    <w:rsid w:val="002255A7"/>
    <w:rsid w:val="0029639D"/>
    <w:rsid w:val="00326F90"/>
    <w:rsid w:val="00360874"/>
    <w:rsid w:val="00883E38"/>
    <w:rsid w:val="008C2DB8"/>
    <w:rsid w:val="00971FD2"/>
    <w:rsid w:val="0097264E"/>
    <w:rsid w:val="009D24D3"/>
    <w:rsid w:val="00AA1D8D"/>
    <w:rsid w:val="00B47730"/>
    <w:rsid w:val="00C7219A"/>
    <w:rsid w:val="00CB0664"/>
    <w:rsid w:val="00D537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8741FE"/>
  <w14:defaultImageDpi w14:val="300"/>
  <w15:docId w15:val="{BB7C8620-AB22-4441-A888-68CDCA89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noProof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semiHidden/>
    <w:unhideWhenUsed/>
    <w:rsid w:val="0015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sose-trnava.edu.sk/ict/index.html" TargetMode="External"/><Relationship Id="rId1" Type="http://schemas.openxmlformats.org/officeDocument/2006/relationships/image" Target="media/image1.jpg"/><Relationship Id="rId4" Type="http://schemas.openxmlformats.org/officeDocument/2006/relationships/hyperlink" Target="https://www.srednjastrukovnaskolavinkovc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1008</Words>
  <Characters>6354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Marjeta Amanović</cp:lastModifiedBy>
  <cp:revision>5</cp:revision>
  <dcterms:created xsi:type="dcterms:W3CDTF">2025-12-13T17:37:00Z</dcterms:created>
  <dcterms:modified xsi:type="dcterms:W3CDTF">2025-12-13T18:20:00Z</dcterms:modified>
  <cp:category/>
</cp:coreProperties>
</file>