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F07044" w14:textId="3FF6582B" w:rsidR="000521B4" w:rsidRPr="00F37859" w:rsidRDefault="00F37859" w:rsidP="000521B4">
      <w:pPr>
        <w:jc w:val="center"/>
        <w:rPr>
          <w:sz w:val="36"/>
          <w:szCs w:val="36"/>
        </w:rPr>
      </w:pPr>
      <w:r w:rsidRPr="00F37859">
        <w:rPr>
          <w:sz w:val="36"/>
          <w:szCs w:val="36"/>
        </w:rPr>
        <w:t xml:space="preserve">Online rubrika: </w:t>
      </w:r>
      <w:r w:rsidR="000521B4" w:rsidRPr="00F37859">
        <w:rPr>
          <w:sz w:val="36"/>
          <w:szCs w:val="36"/>
        </w:rPr>
        <w:t>VRŠNJAČKO NASILJE</w:t>
      </w:r>
    </w:p>
    <w:p w14:paraId="6B5F323F" w14:textId="77777777" w:rsidR="00C53EC6" w:rsidRPr="00C53EC6" w:rsidRDefault="00C53EC6" w:rsidP="000521B4">
      <w:pPr>
        <w:jc w:val="center"/>
        <w:rPr>
          <w:sz w:val="36"/>
          <w:szCs w:val="36"/>
        </w:rPr>
      </w:pPr>
    </w:p>
    <w:p w14:paraId="40921B5B" w14:textId="40D5182D" w:rsidR="000521B4" w:rsidRDefault="000521B4" w:rsidP="00C53EC6">
      <w:pPr>
        <w:jc w:val="both"/>
        <w:rPr>
          <w:rFonts w:asciiTheme="majorBidi" w:hAnsiTheme="majorBidi" w:cstheme="majorBidi"/>
          <w:sz w:val="24"/>
          <w:szCs w:val="24"/>
        </w:rPr>
      </w:pPr>
      <w:r w:rsidRPr="00C53EC6">
        <w:rPr>
          <w:rFonts w:asciiTheme="majorBidi" w:hAnsiTheme="majorBidi" w:cstheme="majorBidi"/>
          <w:sz w:val="24"/>
          <w:szCs w:val="24"/>
        </w:rPr>
        <w:t>U skladu s obilježavanjem Dana ružičastih majica (28. ožujka</w:t>
      </w:r>
      <w:r w:rsidR="00C53EC6">
        <w:rPr>
          <w:rFonts w:asciiTheme="majorBidi" w:hAnsiTheme="majorBidi" w:cstheme="majorBidi"/>
          <w:sz w:val="24"/>
          <w:szCs w:val="24"/>
        </w:rPr>
        <w:t xml:space="preserve"> 2024. godine</w:t>
      </w:r>
      <w:r w:rsidRPr="00C53EC6">
        <w:rPr>
          <w:rFonts w:asciiTheme="majorBidi" w:hAnsiTheme="majorBidi" w:cstheme="majorBidi"/>
          <w:sz w:val="24"/>
          <w:szCs w:val="24"/>
        </w:rPr>
        <w:t>) donosimo članak o vršnjačkom nasilju.</w:t>
      </w:r>
      <w:r w:rsidR="00C53EC6">
        <w:rPr>
          <w:rFonts w:asciiTheme="majorBidi" w:hAnsiTheme="majorBidi" w:cstheme="majorBidi"/>
          <w:sz w:val="24"/>
          <w:szCs w:val="24"/>
        </w:rPr>
        <w:t xml:space="preserve"> Dan ružičastih majica odnosno Dan borbe protiv vršnjačkog zlostavljanja se obilježava diljem svijeta.</w:t>
      </w:r>
    </w:p>
    <w:p w14:paraId="3261F992" w14:textId="6A350E96" w:rsidR="00C53EC6" w:rsidRPr="00C53EC6" w:rsidRDefault="00C53EC6" w:rsidP="00C53EC6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Sve je počelo 2007. godine kada su srednjoškolca u jednom gradu u Kanadi vršnjaci maltretirali jer je u školu došao u ružičastoj majici. Nekoliko dana kasnije, njegovi prijatelji su organizirali prosvjed te su obukli i oni sami ružičaste majice i također su ih dijelili. </w:t>
      </w:r>
    </w:p>
    <w:p w14:paraId="63AA5CC3" w14:textId="2A9C4C1E" w:rsidR="000521B4" w:rsidRPr="00C53EC6" w:rsidRDefault="000521B4" w:rsidP="00C53EC6">
      <w:pPr>
        <w:jc w:val="both"/>
        <w:rPr>
          <w:rFonts w:asciiTheme="majorBidi" w:hAnsiTheme="majorBidi" w:cstheme="majorBidi"/>
          <w:sz w:val="24"/>
          <w:szCs w:val="24"/>
        </w:rPr>
      </w:pPr>
      <w:r w:rsidRPr="00C53EC6">
        <w:rPr>
          <w:rFonts w:asciiTheme="majorBidi" w:hAnsiTheme="majorBidi" w:cstheme="majorBidi"/>
          <w:sz w:val="24"/>
          <w:szCs w:val="24"/>
        </w:rPr>
        <w:t xml:space="preserve">Vršnjačko nasilje je oblik agresivnog ponašanja gdje postoji nejednak razmjer između mladog nasilnika i mlade žrtve u kojoj nasilnik ima veću moć, a takvo se ponašanje ponavlja. Mladi mogu biti nesigurni oko samog prepoznavanja vršnjačkog nasilja, kao ono zajedničko svim tim ponašanjima je to da prelazi naše osobne granice prihvatljivog ponašanja i da se zbog toga ne osjećamo ugodno ili je moguće da nas čak plaše. </w:t>
      </w:r>
    </w:p>
    <w:p w14:paraId="0C37F7ED" w14:textId="2808D590" w:rsidR="000521B4" w:rsidRPr="00C53EC6" w:rsidRDefault="000521B4" w:rsidP="00C53EC6">
      <w:pPr>
        <w:jc w:val="both"/>
        <w:rPr>
          <w:rFonts w:asciiTheme="majorBidi" w:hAnsiTheme="majorBidi" w:cstheme="majorBidi"/>
          <w:sz w:val="24"/>
          <w:szCs w:val="24"/>
        </w:rPr>
      </w:pPr>
      <w:r w:rsidRPr="00C53EC6">
        <w:rPr>
          <w:rFonts w:asciiTheme="majorBidi" w:hAnsiTheme="majorBidi" w:cstheme="majorBidi"/>
          <w:sz w:val="24"/>
          <w:szCs w:val="24"/>
        </w:rPr>
        <w:t>Nadalje, da bi određena ponašanja mogli definirati kao vršnjačko nasilje, trebaju postojati određene pretpostavke, a to su: da se namjerno nanosi šteta drugoj osobi, da se takvo ponašanje ponavlja i traje kroz određeno vrijeme, postoji neravnoteža moći između nasilnika i žrtve, nema nikakvog objektivnog povoda za takvo ponašanje</w:t>
      </w:r>
      <w:r w:rsidR="00C53EC6" w:rsidRPr="00C53EC6">
        <w:rPr>
          <w:rFonts w:asciiTheme="majorBidi" w:hAnsiTheme="majorBidi" w:cstheme="majorBidi"/>
          <w:sz w:val="24"/>
          <w:szCs w:val="24"/>
        </w:rPr>
        <w:t xml:space="preserve"> te kod jedne strane su sustavno prisutne neugodne emocije, tuge, srama i straha. </w:t>
      </w:r>
    </w:p>
    <w:p w14:paraId="6E644784" w14:textId="296F12AD" w:rsidR="00C53EC6" w:rsidRPr="00C53EC6" w:rsidRDefault="00C53EC6" w:rsidP="00C53EC6">
      <w:pPr>
        <w:jc w:val="both"/>
        <w:rPr>
          <w:rFonts w:asciiTheme="majorBidi" w:hAnsiTheme="majorBidi" w:cstheme="majorBidi"/>
          <w:sz w:val="24"/>
          <w:szCs w:val="24"/>
        </w:rPr>
      </w:pPr>
      <w:r w:rsidRPr="00C53EC6">
        <w:rPr>
          <w:rFonts w:asciiTheme="majorBidi" w:hAnsiTheme="majorBidi" w:cstheme="majorBidi"/>
          <w:sz w:val="24"/>
          <w:szCs w:val="24"/>
        </w:rPr>
        <w:t>Izloženost vršnjačkom nasilju može dovesti do različitih kratkotrajnih, ali i dugotrajnih posljedica.</w:t>
      </w:r>
    </w:p>
    <w:p w14:paraId="26DD593F" w14:textId="3F75D82A" w:rsidR="00C53EC6" w:rsidRPr="00C53EC6" w:rsidRDefault="00C53EC6" w:rsidP="00C53EC6">
      <w:pPr>
        <w:jc w:val="both"/>
        <w:rPr>
          <w:rFonts w:asciiTheme="majorBidi" w:hAnsiTheme="majorBidi" w:cstheme="majorBidi"/>
          <w:sz w:val="24"/>
          <w:szCs w:val="24"/>
        </w:rPr>
      </w:pPr>
      <w:r w:rsidRPr="00C53EC6">
        <w:rPr>
          <w:rFonts w:asciiTheme="majorBidi" w:hAnsiTheme="majorBidi" w:cstheme="majorBidi"/>
          <w:sz w:val="24"/>
          <w:szCs w:val="24"/>
        </w:rPr>
        <w:t xml:space="preserve">Najsnažnija povezanost posljedica s vršnjačkim nasiljem su: </w:t>
      </w:r>
      <w:r w:rsidR="00655E52" w:rsidRPr="00C53EC6">
        <w:rPr>
          <w:rFonts w:asciiTheme="majorBidi" w:hAnsiTheme="majorBidi" w:cstheme="majorBidi"/>
          <w:sz w:val="24"/>
          <w:szCs w:val="24"/>
        </w:rPr>
        <w:t>anksiozne</w:t>
      </w:r>
      <w:r w:rsidRPr="00C53EC6">
        <w:rPr>
          <w:rFonts w:asciiTheme="majorBidi" w:hAnsiTheme="majorBidi" w:cstheme="majorBidi"/>
          <w:sz w:val="24"/>
          <w:szCs w:val="24"/>
        </w:rPr>
        <w:t xml:space="preserve"> smetnje, depresivnost, samoozljeđivanje, suicidalne misli i ideje.</w:t>
      </w:r>
    </w:p>
    <w:p w14:paraId="5BC30E3E" w14:textId="3F093722" w:rsidR="00C53EC6" w:rsidRDefault="00C53EC6" w:rsidP="00C53EC6">
      <w:pPr>
        <w:jc w:val="both"/>
        <w:rPr>
          <w:rFonts w:asciiTheme="majorBidi" w:hAnsiTheme="majorBidi" w:cstheme="majorBidi"/>
          <w:sz w:val="24"/>
          <w:szCs w:val="24"/>
        </w:rPr>
      </w:pPr>
      <w:r w:rsidRPr="00C53EC6">
        <w:rPr>
          <w:rFonts w:asciiTheme="majorBidi" w:hAnsiTheme="majorBidi" w:cstheme="majorBidi"/>
          <w:sz w:val="24"/>
          <w:szCs w:val="24"/>
        </w:rPr>
        <w:t>Bitno se je spomenuti da osobe koje doživljavaju vršnjačko nasilje nisu krive ni ne zaslužuju doživljavati nasilje. Za njega je odgovoran isključivo nasilnik.</w:t>
      </w:r>
    </w:p>
    <w:p w14:paraId="456D4F26" w14:textId="60713DE3" w:rsidR="00655E52" w:rsidRPr="00C53EC6" w:rsidRDefault="00655E52" w:rsidP="00C53EC6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68A13C0A" w14:textId="77777777" w:rsidR="00F37859" w:rsidRPr="009858E1" w:rsidRDefault="00F37859" w:rsidP="00F37859">
      <w:pPr>
        <w:pStyle w:val="NormalWeb"/>
        <w:shd w:val="clear" w:color="auto" w:fill="FFFFFF"/>
        <w:spacing w:before="0" w:beforeAutospacing="0" w:after="360" w:afterAutospacing="0" w:line="408" w:lineRule="atLeast"/>
        <w:textAlignment w:val="baseline"/>
        <w:rPr>
          <w:rFonts w:ascii="Arial" w:hAnsi="Arial" w:cs="Arial"/>
          <w:i/>
          <w:iCs/>
          <w:color w:val="555555"/>
        </w:rPr>
      </w:pPr>
      <w:r w:rsidRPr="009858E1">
        <w:rPr>
          <w:rFonts w:ascii="Arial" w:hAnsi="Arial" w:cs="Arial"/>
          <w:i/>
          <w:iCs/>
          <w:color w:val="555555"/>
        </w:rPr>
        <w:t>Online rubrika provodi se u sklopu projekta „Nasilje nije samo tuđi problem“ financiranog od strane Središnjeg državnog ureda za demografiju i mlade.</w:t>
      </w:r>
    </w:p>
    <w:p w14:paraId="2BE4925E" w14:textId="77777777" w:rsidR="00C53EC6" w:rsidRPr="00C53EC6" w:rsidRDefault="00C53EC6" w:rsidP="00C53EC6">
      <w:pPr>
        <w:jc w:val="both"/>
        <w:rPr>
          <w:rFonts w:asciiTheme="majorBidi" w:hAnsiTheme="majorBidi" w:cstheme="majorBidi"/>
          <w:sz w:val="24"/>
          <w:szCs w:val="24"/>
        </w:rPr>
      </w:pPr>
    </w:p>
    <w:sectPr w:rsidR="00C53EC6" w:rsidRPr="00C53E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1B4"/>
    <w:rsid w:val="000521B4"/>
    <w:rsid w:val="00655E52"/>
    <w:rsid w:val="00935089"/>
    <w:rsid w:val="00AB0C93"/>
    <w:rsid w:val="00C53EC6"/>
    <w:rsid w:val="00F30BB2"/>
    <w:rsid w:val="00F3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A76DC"/>
  <w15:chartTrackingRefBased/>
  <w15:docId w15:val="{EF0CECA1-4BAB-41EB-BEF3-4CE8667E7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089"/>
  </w:style>
  <w:style w:type="paragraph" w:styleId="Heading1">
    <w:name w:val="heading 1"/>
    <w:basedOn w:val="Normal"/>
    <w:next w:val="Normal"/>
    <w:link w:val="Heading1Char"/>
    <w:uiPriority w:val="9"/>
    <w:qFormat/>
    <w:rsid w:val="000521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21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21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21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21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21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21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21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21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21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21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21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21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21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21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21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21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21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21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1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21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21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21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21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21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21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21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21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21B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37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Kaić Zvijerac</dc:creator>
  <cp:keywords/>
  <dc:description/>
  <cp:lastModifiedBy>Marija Kaić Zvijerac</cp:lastModifiedBy>
  <cp:revision>2</cp:revision>
  <dcterms:created xsi:type="dcterms:W3CDTF">2024-03-11T08:43:00Z</dcterms:created>
  <dcterms:modified xsi:type="dcterms:W3CDTF">2024-09-24T07:49:00Z</dcterms:modified>
</cp:coreProperties>
</file>